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1E6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0E9211DA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Смирновой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Лилии Геннадьевны, </w:t>
      </w:r>
    </w:p>
    <w:p w14:paraId="6E0A34F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D0ADAC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BE3FF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«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января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1C5DB0EC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6B86BB6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ФИО должника: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Смирнова Лилия Геннадьевна </w:t>
      </w:r>
    </w:p>
    <w:p w14:paraId="7A9C1FCE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Дата рождения: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27.05.1974</w:t>
      </w:r>
    </w:p>
    <w:p w14:paraId="76970F17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Место рождения: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гор. Назарово Красноярский край</w:t>
      </w:r>
    </w:p>
    <w:p w14:paraId="587EB64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005-148-696-34</w:t>
      </w:r>
    </w:p>
    <w:p w14:paraId="40ECEB86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ИНН: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501800837107</w:t>
      </w:r>
    </w:p>
    <w:p w14:paraId="6A45461A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Адрес регистрации: </w:t>
      </w:r>
      <w:r>
        <w:rPr>
          <w:rFonts w:hint="default" w:ascii="Times New Roman" w:hAnsi="Times New Roman" w:eastAsia="SimSun" w:cs="Times New Roman"/>
          <w:sz w:val="22"/>
          <w:szCs w:val="22"/>
        </w:rPr>
        <w:t>660115 г. Красноярск, ул. Мирошниченко д.20, кв.28</w:t>
      </w:r>
    </w:p>
    <w:p w14:paraId="1215F29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Красноярского края </w:t>
      </w:r>
    </w:p>
    <w:p w14:paraId="73304B5F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А33-13252/2024 </w:t>
      </w:r>
    </w:p>
    <w:p w14:paraId="6529CB1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Форма проведения собрания кредиторов: заочное голосование</w:t>
      </w:r>
    </w:p>
    <w:p w14:paraId="646CCC74">
      <w:pPr>
        <w:jc w:val="both"/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660049, Красноярский край, г. Красноярск, ул. Урицкого, д. 61, оф. 3-19</w:t>
      </w:r>
    </w:p>
    <w:p w14:paraId="5AAA4FA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30.01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7E0725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6CBCEF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применением процедуры банкротства к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Смирновой Лилии Геннадьевне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DAD7C02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92F7BA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5EE4A1D4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2AE285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6D8B4AE8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Смирновой Л.Г.</w:t>
      </w:r>
    </w:p>
    <w:p w14:paraId="0DD32C92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02E6D2F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1FCC609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7A3FE5C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C4231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января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по адресу: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45BB0E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8199E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0BBD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4715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3DE6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BF65335"/>
    <w:rsid w:val="0ECB06A8"/>
    <w:rsid w:val="1BAF4E32"/>
    <w:rsid w:val="2A7D1229"/>
    <w:rsid w:val="31E91047"/>
    <w:rsid w:val="3D8A4D91"/>
    <w:rsid w:val="3DFE2CAC"/>
    <w:rsid w:val="40BF21AB"/>
    <w:rsid w:val="43C1696A"/>
    <w:rsid w:val="44E95C39"/>
    <w:rsid w:val="4F2331F9"/>
    <w:rsid w:val="53317080"/>
    <w:rsid w:val="5A704B9B"/>
    <w:rsid w:val="5D3B6FDF"/>
    <w:rsid w:val="73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14</TotalTime>
  <ScaleCrop>false</ScaleCrop>
  <LinksUpToDate>false</LinksUpToDate>
  <CharactersWithSpaces>2175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2025-01-31T08:04:00Z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26468184E9BB46C789CA571CA50EDE30_13</vt:lpwstr>
  </property>
</Properties>
</file>